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2CF65" w14:textId="70B9031C" w:rsidR="00C84289" w:rsidRPr="004B085F" w:rsidRDefault="00C84289" w:rsidP="00C84289">
      <w:r>
        <w:rPr>
          <w:rFonts w:hint="eastAsia"/>
        </w:rPr>
        <w:t xml:space="preserve">　　　　　　　　　　　　</w:t>
      </w:r>
      <w:r w:rsidRPr="00AD52DA">
        <w:rPr>
          <w:rFonts w:hint="eastAsia"/>
          <w:sz w:val="28"/>
          <w:szCs w:val="28"/>
        </w:rPr>
        <w:t>オンライン診療</w:t>
      </w:r>
      <w:r>
        <w:rPr>
          <w:rFonts w:hint="eastAsia"/>
          <w:sz w:val="28"/>
          <w:szCs w:val="28"/>
        </w:rPr>
        <w:t>に</w:t>
      </w:r>
      <w:r w:rsidRPr="00AD52DA">
        <w:rPr>
          <w:rFonts w:hint="eastAsia"/>
          <w:sz w:val="28"/>
          <w:szCs w:val="28"/>
        </w:rPr>
        <w:t>ついて</w:t>
      </w:r>
    </w:p>
    <w:p w14:paraId="7EFB1B5F" w14:textId="77777777" w:rsidR="00C84289" w:rsidRDefault="00C84289" w:rsidP="00C84289"/>
    <w:p w14:paraId="025608DF" w14:textId="77777777" w:rsidR="00C84289" w:rsidRDefault="00C84289" w:rsidP="00C84289">
      <w:r>
        <w:rPr>
          <w:rFonts w:hint="eastAsia"/>
        </w:rPr>
        <w:t>通院の途切れがちな方にとって、オンラインシステムの活用によってより良い治療の継続ができることを目的としております。ご理解賜りますようよろしくお願い致します。</w:t>
      </w:r>
    </w:p>
    <w:p w14:paraId="399F0224" w14:textId="77777777" w:rsidR="00C84289" w:rsidRDefault="00C84289" w:rsidP="00C84289"/>
    <w:p w14:paraId="24220296" w14:textId="77777777" w:rsidR="00C84289" w:rsidRDefault="00C84289" w:rsidP="00C84289">
      <w:r>
        <w:rPr>
          <w:rFonts w:hint="eastAsia"/>
        </w:rPr>
        <w:t xml:space="preserve">◇対象となる方　</w:t>
      </w:r>
    </w:p>
    <w:p w14:paraId="47CA075D" w14:textId="29202037" w:rsidR="00C84289" w:rsidRDefault="00C84289" w:rsidP="00C84289">
      <w:pPr>
        <w:ind w:firstLineChars="100" w:firstLine="210"/>
      </w:pPr>
      <w:r>
        <w:rPr>
          <w:rFonts w:hint="eastAsia"/>
        </w:rPr>
        <w:t>お仕事や出張、</w:t>
      </w:r>
      <w:r w:rsidR="009301BF">
        <w:rPr>
          <w:rFonts w:hint="eastAsia"/>
        </w:rPr>
        <w:t>里帰り出産</w:t>
      </w:r>
      <w:r>
        <w:rPr>
          <w:rFonts w:hint="eastAsia"/>
        </w:rPr>
        <w:t>、ご家族の介護などで定期的な来院が難しい方</w:t>
      </w:r>
    </w:p>
    <w:p w14:paraId="2C895094" w14:textId="77777777" w:rsidR="00C84289" w:rsidRDefault="00C84289" w:rsidP="00C84289">
      <w:pPr>
        <w:ind w:firstLineChars="100" w:firstLine="210"/>
      </w:pPr>
      <w:r>
        <w:rPr>
          <w:rFonts w:hint="eastAsia"/>
        </w:rPr>
        <w:t>遠方で頻回の通院が難しい方</w:t>
      </w:r>
    </w:p>
    <w:p w14:paraId="2AE516C8" w14:textId="77777777" w:rsidR="00C84289" w:rsidRDefault="00C84289" w:rsidP="00C84289">
      <w:pPr>
        <w:ind w:firstLineChars="100" w:firstLine="210"/>
      </w:pPr>
      <w:r>
        <w:rPr>
          <w:rFonts w:hint="eastAsia"/>
        </w:rPr>
        <w:t>ご高齢で来院に付き添いの方が必要な方</w:t>
      </w:r>
    </w:p>
    <w:p w14:paraId="31A7C867" w14:textId="77777777" w:rsidR="00C84289" w:rsidRDefault="00C84289" w:rsidP="00C84289">
      <w:pPr>
        <w:ind w:firstLineChars="100" w:firstLine="210"/>
      </w:pPr>
      <w:r>
        <w:rPr>
          <w:rFonts w:hint="eastAsia"/>
        </w:rPr>
        <w:t>以上のような方の中で、症状が安定しており医師より対象となると判断した方。</w:t>
      </w:r>
    </w:p>
    <w:p w14:paraId="0CBFF7C7" w14:textId="77777777" w:rsidR="00C84289" w:rsidRDefault="00C84289" w:rsidP="00C84289">
      <w:pPr>
        <w:ind w:firstLineChars="100" w:firstLine="210"/>
      </w:pPr>
    </w:p>
    <w:p w14:paraId="3B915766" w14:textId="77777777" w:rsidR="00C84289" w:rsidRDefault="00C84289" w:rsidP="00C84289">
      <w:r>
        <w:rPr>
          <w:rFonts w:hint="eastAsia"/>
        </w:rPr>
        <w:t>◇保険外負担</w:t>
      </w:r>
    </w:p>
    <w:p w14:paraId="51D2B02E" w14:textId="77777777" w:rsidR="00C84289" w:rsidRDefault="00C84289" w:rsidP="00C84289">
      <w:pPr>
        <w:ind w:firstLineChars="100" w:firstLine="210"/>
      </w:pPr>
      <w:r>
        <w:rPr>
          <w:rFonts w:hint="eastAsia"/>
        </w:rPr>
        <w:t>システム使用料や送受信にかかる通信費として保険外負担費用880円が発生します。</w:t>
      </w:r>
    </w:p>
    <w:p w14:paraId="1ABDC388" w14:textId="77777777" w:rsidR="00C84289" w:rsidRDefault="00C84289" w:rsidP="00C84289">
      <w:pPr>
        <w:ind w:firstLineChars="100" w:firstLine="210"/>
      </w:pPr>
    </w:p>
    <w:p w14:paraId="7D0304AE" w14:textId="77777777" w:rsidR="00C84289" w:rsidRDefault="00C84289" w:rsidP="00C84289">
      <w:r>
        <w:rPr>
          <w:rFonts w:hint="eastAsia"/>
        </w:rPr>
        <w:t>◇オンライン診療に必要なもの</w:t>
      </w:r>
    </w:p>
    <w:p w14:paraId="77D783F7" w14:textId="77777777" w:rsidR="00C84289" w:rsidRDefault="00C84289" w:rsidP="00C84289">
      <w:pPr>
        <w:ind w:firstLineChars="100" w:firstLine="210"/>
      </w:pPr>
      <w:r>
        <w:rPr>
          <w:rFonts w:hint="eastAsia"/>
        </w:rPr>
        <w:t>・スマートフォンやタブレット端末（CLINICSのアプリがダウンロード済みのもの）</w:t>
      </w:r>
    </w:p>
    <w:p w14:paraId="21EE8535" w14:textId="77777777" w:rsidR="00C84289" w:rsidRDefault="00C84289" w:rsidP="00C84289">
      <w:pPr>
        <w:ind w:firstLineChars="100" w:firstLine="210"/>
      </w:pPr>
      <w:r>
        <w:rPr>
          <w:rFonts w:hint="eastAsia"/>
        </w:rPr>
        <w:t>あるいはマイク、カメラ内蔵のPC</w:t>
      </w:r>
    </w:p>
    <w:p w14:paraId="5678FA13" w14:textId="77777777" w:rsidR="00C84289" w:rsidRDefault="00C84289" w:rsidP="00C84289">
      <w:pPr>
        <w:ind w:firstLineChars="100" w:firstLine="210"/>
      </w:pPr>
      <w:r>
        <w:rPr>
          <w:rFonts w:hint="eastAsia"/>
        </w:rPr>
        <w:t>・保険証</w:t>
      </w:r>
    </w:p>
    <w:p w14:paraId="7A1E911A" w14:textId="77777777" w:rsidR="00C84289" w:rsidRDefault="00C84289" w:rsidP="00C84289">
      <w:pPr>
        <w:ind w:firstLineChars="100" w:firstLine="210"/>
      </w:pPr>
      <w:r>
        <w:rPr>
          <w:rFonts w:hint="eastAsia"/>
        </w:rPr>
        <w:t>・クレジットカード（お支払いはカード決済のみとなっております）</w:t>
      </w:r>
    </w:p>
    <w:p w14:paraId="01B1895C" w14:textId="77777777" w:rsidR="00C84289" w:rsidRDefault="00C84289" w:rsidP="00C84289">
      <w:r>
        <w:rPr>
          <w:rFonts w:hint="eastAsia"/>
        </w:rPr>
        <w:t>◇操作について　ご相談窓口</w:t>
      </w:r>
    </w:p>
    <w:p w14:paraId="12EF4C17" w14:textId="77777777" w:rsidR="00C84289" w:rsidRDefault="00C84289" w:rsidP="00C84289">
      <w:r>
        <w:rPr>
          <w:rFonts w:hint="eastAsia"/>
        </w:rPr>
        <w:t xml:space="preserve">CLINICS　</w:t>
      </w:r>
    </w:p>
    <w:p w14:paraId="0146D4A5" w14:textId="77777777" w:rsidR="00C84289" w:rsidRPr="004B085F" w:rsidRDefault="00C84289" w:rsidP="00C84289">
      <w:r>
        <w:rPr>
          <w:rFonts w:hint="eastAsia"/>
        </w:rPr>
        <w:t>０１２０－１３－１５４０　（平日10：00～19：00）</w:t>
      </w:r>
    </w:p>
    <w:p w14:paraId="15587099" w14:textId="77777777" w:rsidR="00C84289" w:rsidRDefault="00C84289" w:rsidP="00C84289">
      <w:pPr>
        <w:ind w:firstLineChars="100" w:firstLine="210"/>
      </w:pPr>
    </w:p>
    <w:p w14:paraId="7CE448F7" w14:textId="77777777" w:rsidR="00C84289" w:rsidRDefault="00C84289" w:rsidP="00C84289">
      <w:r>
        <w:rPr>
          <w:rFonts w:hint="eastAsia"/>
        </w:rPr>
        <w:t>◇オンライン診療の注意点</w:t>
      </w:r>
    </w:p>
    <w:p w14:paraId="5CD01797" w14:textId="77777777" w:rsidR="00C84289" w:rsidRDefault="00C84289" w:rsidP="00C84289">
      <w:r>
        <w:rPr>
          <w:rFonts w:hint="eastAsia"/>
        </w:rPr>
        <w:t>・処方箋はご自宅に郵送させて頂きます。</w:t>
      </w:r>
    </w:p>
    <w:p w14:paraId="3625D4A5" w14:textId="77777777" w:rsidR="00C84289" w:rsidRDefault="00C84289" w:rsidP="00C84289">
      <w:pPr>
        <w:ind w:firstLineChars="100" w:firstLine="210"/>
      </w:pPr>
      <w:r>
        <w:rPr>
          <w:rFonts w:hint="eastAsia"/>
        </w:rPr>
        <w:t>有効期限は　＜処方日から4日＞　となります。</w:t>
      </w:r>
    </w:p>
    <w:p w14:paraId="645BA125" w14:textId="77777777" w:rsidR="00C84289" w:rsidRDefault="00C84289" w:rsidP="00C84289">
      <w:pPr>
        <w:ind w:firstLineChars="100" w:firstLine="210"/>
      </w:pPr>
      <w:r>
        <w:rPr>
          <w:rFonts w:hint="eastAsia"/>
        </w:rPr>
        <w:t>※期限切れになると、保険診療で処方箋を再発行することはできません。</w:t>
      </w:r>
    </w:p>
    <w:p w14:paraId="2A41F52A" w14:textId="77777777" w:rsidR="00C84289" w:rsidRDefault="00C84289" w:rsidP="00C84289">
      <w:pPr>
        <w:ind w:left="210" w:hangingChars="100" w:hanging="210"/>
      </w:pPr>
      <w:r>
        <w:rPr>
          <w:rFonts w:hint="eastAsia"/>
        </w:rPr>
        <w:t>・直接の視診や触診、検査等できませんので、対面診療に比べて情報量が少なくなり</w:t>
      </w:r>
    </w:p>
    <w:p w14:paraId="3F67153D" w14:textId="77777777" w:rsidR="00C84289" w:rsidRDefault="00C84289" w:rsidP="00C84289">
      <w:pPr>
        <w:ind w:leftChars="100" w:left="210"/>
      </w:pPr>
      <w:r>
        <w:rPr>
          <w:rFonts w:hint="eastAsia"/>
        </w:rPr>
        <w:t>診断の正確性が下がる可能性があります。</w:t>
      </w:r>
    </w:p>
    <w:p w14:paraId="70A69BD9" w14:textId="77777777" w:rsidR="00C84289" w:rsidRDefault="00C84289" w:rsidP="00C84289">
      <w:r>
        <w:rPr>
          <w:rFonts w:hint="eastAsia"/>
        </w:rPr>
        <w:t>・3か月に一度は必ず対面診療が必要となります。</w:t>
      </w:r>
    </w:p>
    <w:p w14:paraId="42B5DA1B" w14:textId="77777777" w:rsidR="00C84289" w:rsidRDefault="00C84289" w:rsidP="00C84289">
      <w:pPr>
        <w:ind w:left="210" w:hangingChars="100" w:hanging="210"/>
      </w:pPr>
      <w:r>
        <w:rPr>
          <w:rFonts w:hint="eastAsia"/>
        </w:rPr>
        <w:t>・アカウント情報のご登録間違いのよる処方箋等の不着の保証はできませんので、</w:t>
      </w:r>
    </w:p>
    <w:p w14:paraId="557D0477" w14:textId="4B6BCD82" w:rsidR="00C84289" w:rsidRDefault="00C84289" w:rsidP="00C84289">
      <w:pPr>
        <w:ind w:leftChars="100" w:left="210"/>
      </w:pPr>
      <w:r>
        <w:rPr>
          <w:rFonts w:hint="eastAsia"/>
        </w:rPr>
        <w:t>ご登録住所はお間違いのないようお気を付けください。</w:t>
      </w:r>
    </w:p>
    <w:p w14:paraId="38212E16" w14:textId="420E76D8" w:rsidR="00C84289" w:rsidRDefault="00646382" w:rsidP="00C84289">
      <w:pPr>
        <w:rPr>
          <w:rFonts w:hint="eastAsia"/>
        </w:rPr>
      </w:pPr>
      <w:r>
        <w:rPr>
          <w:rFonts w:hint="eastAsia"/>
        </w:rPr>
        <w:t>・できるだけ患部の全体写真と、接写による写真の2枚をアップロードしてください。</w:t>
      </w:r>
    </w:p>
    <w:p w14:paraId="6BF1C833" w14:textId="77777777" w:rsidR="00C84289" w:rsidRDefault="00C84289" w:rsidP="00C84289">
      <w:pPr>
        <w:ind w:firstLineChars="1600" w:firstLine="3360"/>
      </w:pPr>
    </w:p>
    <w:p w14:paraId="76E108C1" w14:textId="7DD149A2" w:rsidR="00A12BFE" w:rsidRPr="00C84289" w:rsidRDefault="00C84289" w:rsidP="00C84289">
      <w:pPr>
        <w:ind w:firstLineChars="1600" w:firstLine="3360"/>
      </w:pPr>
      <w:r>
        <w:rPr>
          <w:rFonts w:hint="eastAsia"/>
        </w:rPr>
        <w:t>医療機関名　わかばやし皮ふ科クリニック</w:t>
      </w:r>
    </w:p>
    <w:sectPr w:rsidR="00A12BFE" w:rsidRPr="00C842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9B512" w14:textId="77777777" w:rsidR="009301BF" w:rsidRDefault="009301BF" w:rsidP="009301BF">
      <w:r>
        <w:separator/>
      </w:r>
    </w:p>
  </w:endnote>
  <w:endnote w:type="continuationSeparator" w:id="0">
    <w:p w14:paraId="3860C4D1" w14:textId="77777777" w:rsidR="009301BF" w:rsidRDefault="009301BF" w:rsidP="0093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FC08" w14:textId="77777777" w:rsidR="009301BF" w:rsidRDefault="009301BF" w:rsidP="009301BF">
      <w:r>
        <w:separator/>
      </w:r>
    </w:p>
  </w:footnote>
  <w:footnote w:type="continuationSeparator" w:id="0">
    <w:p w14:paraId="6C7B2008" w14:textId="77777777" w:rsidR="009301BF" w:rsidRDefault="009301BF" w:rsidP="00930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89"/>
    <w:rsid w:val="00646382"/>
    <w:rsid w:val="009301BF"/>
    <w:rsid w:val="00A12BFE"/>
    <w:rsid w:val="00C8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60958"/>
  <w15:chartTrackingRefBased/>
  <w15:docId w15:val="{B3A5BC29-0A7D-4D5A-AB65-8B4337B7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1BF"/>
    <w:pPr>
      <w:tabs>
        <w:tab w:val="center" w:pos="4252"/>
        <w:tab w:val="right" w:pos="8504"/>
      </w:tabs>
      <w:snapToGrid w:val="0"/>
    </w:pPr>
  </w:style>
  <w:style w:type="character" w:customStyle="1" w:styleId="a4">
    <w:name w:val="ヘッダー (文字)"/>
    <w:basedOn w:val="a0"/>
    <w:link w:val="a3"/>
    <w:uiPriority w:val="99"/>
    <w:rsid w:val="009301BF"/>
  </w:style>
  <w:style w:type="paragraph" w:styleId="a5">
    <w:name w:val="footer"/>
    <w:basedOn w:val="a"/>
    <w:link w:val="a6"/>
    <w:uiPriority w:val="99"/>
    <w:unhideWhenUsed/>
    <w:rsid w:val="009301BF"/>
    <w:pPr>
      <w:tabs>
        <w:tab w:val="center" w:pos="4252"/>
        <w:tab w:val="right" w:pos="8504"/>
      </w:tabs>
      <w:snapToGrid w:val="0"/>
    </w:pPr>
  </w:style>
  <w:style w:type="character" w:customStyle="1" w:styleId="a6">
    <w:name w:val="フッター (文字)"/>
    <w:basedOn w:val="a0"/>
    <w:link w:val="a5"/>
    <w:uiPriority w:val="99"/>
    <w:rsid w:val="0093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浩子</dc:creator>
  <cp:keywords/>
  <dc:description/>
  <cp:lastModifiedBy>若林 浩子</cp:lastModifiedBy>
  <cp:revision>3</cp:revision>
  <dcterms:created xsi:type="dcterms:W3CDTF">2020-04-30T05:44:00Z</dcterms:created>
  <dcterms:modified xsi:type="dcterms:W3CDTF">2020-04-30T05:59:00Z</dcterms:modified>
</cp:coreProperties>
</file>